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sz w:val="24"/>
        </w:rPr>
      </w:pPr>
      <w:r>
        <w:rPr>
          <w:sz w:val="24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2654300</wp:posOffset>
            </wp:positionH>
            <wp:positionV relativeFrom="paragraph">
              <wp:posOffset>-3175</wp:posOffset>
            </wp:positionV>
            <wp:extent cx="805815" cy="1041400"/>
            <wp:effectExtent b="0" l="0" r="0" t="0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05815" cy="1041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</w:t>
      </w:r>
    </w:p>
    <w:p w14:paraId="02000000">
      <w:pPr>
        <w:pStyle w:val="Style_1"/>
      </w:pPr>
    </w:p>
    <w:p w14:paraId="03000000">
      <w:pPr>
        <w:pStyle w:val="Style_1"/>
      </w:pPr>
    </w:p>
    <w:p w14:paraId="04000000">
      <w:pPr>
        <w:pStyle w:val="Style_1"/>
      </w:pPr>
    </w:p>
    <w:p w14:paraId="05000000">
      <w:pPr>
        <w:pStyle w:val="Style_1"/>
        <w:rPr>
          <w:b w:val="0"/>
        </w:rPr>
      </w:pPr>
    </w:p>
    <w:p w14:paraId="06000000">
      <w:pPr>
        <w:pStyle w:val="Style_1"/>
        <w:rPr>
          <w:b w:val="0"/>
        </w:rPr>
      </w:pPr>
    </w:p>
    <w:p w14:paraId="07000000">
      <w:pPr>
        <w:pStyle w:val="Style_1"/>
        <w:rPr>
          <w:b w:val="0"/>
        </w:rPr>
      </w:pPr>
      <w:r>
        <w:rPr>
          <w:b w:val="0"/>
        </w:rPr>
        <w:t>УПРАВЛЕНИЕ ОБРАЗОВАНИЯ</w:t>
      </w:r>
      <w:r>
        <w:rPr>
          <w:b w:val="0"/>
        </w:rPr>
        <w:t xml:space="preserve"> 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 xml:space="preserve">ЗИМОВНИКОВСКОГО </w:t>
      </w:r>
    </w:p>
    <w:p w14:paraId="09000000">
      <w:pPr>
        <w:pStyle w:val="Style_2"/>
        <w:rPr>
          <w:b w:val="0"/>
        </w:rPr>
      </w:pPr>
      <w:r>
        <w:rPr>
          <w:b w:val="0"/>
        </w:rPr>
        <w:t>РАЙОНА</w:t>
      </w:r>
    </w:p>
    <w:p w14:paraId="0A000000">
      <w:pPr>
        <w:ind/>
        <w:jc w:val="center"/>
        <w:rPr>
          <w:sz w:val="28"/>
        </w:rPr>
      </w:pPr>
    </w:p>
    <w:p w14:paraId="0B000000">
      <w:pPr>
        <w:pStyle w:val="Style_3"/>
        <w:rPr>
          <w:b w:val="0"/>
          <w:sz w:val="28"/>
        </w:rPr>
      </w:pPr>
      <w:r>
        <w:rPr>
          <w:b w:val="0"/>
          <w:sz w:val="28"/>
        </w:rPr>
        <w:t>П Р И К А З</w:t>
      </w:r>
    </w:p>
    <w:p w14:paraId="0C000000">
      <w:pPr>
        <w:rPr>
          <w:b w:val="1"/>
          <w:sz w:val="28"/>
        </w:rPr>
      </w:pPr>
      <w:r>
        <w:rPr>
          <w:sz w:val="28"/>
        </w:rPr>
        <w:t>25</w:t>
      </w:r>
      <w:r>
        <w:rPr>
          <w:sz w:val="28"/>
        </w:rPr>
        <w:t>.10</w:t>
      </w:r>
      <w:r>
        <w:rPr>
          <w:sz w:val="28"/>
        </w:rPr>
        <w:t>.20</w:t>
      </w:r>
      <w:r>
        <w:rPr>
          <w:sz w:val="28"/>
        </w:rPr>
        <w:t>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>№</w:t>
      </w:r>
      <w:r>
        <w:rPr>
          <w:sz w:val="28"/>
        </w:rPr>
        <w:t xml:space="preserve"> 315</w:t>
      </w:r>
      <w:r>
        <w:rPr>
          <w:sz w:val="28"/>
        </w:rPr>
        <w:t>-ОД</w:t>
      </w:r>
    </w:p>
    <w:p w14:paraId="0D000000">
      <w:pPr>
        <w:rPr>
          <w:b w:val="1"/>
          <w:sz w:val="28"/>
        </w:rPr>
      </w:pPr>
    </w:p>
    <w:tbl>
      <w:tblPr>
        <w:tblStyle w:val="Style_4"/>
        <w:tblLayout w:type="fixed"/>
      </w:tblPr>
      <w:tblGrid>
        <w:gridCol w:w="7191"/>
      </w:tblGrid>
      <w:tr>
        <w:trPr>
          <w:trHeight w:hRule="atLeast" w:val="658"/>
        </w:trPr>
        <w:tc>
          <w:tcPr>
            <w:tcW w:type="dxa" w:w="7191"/>
          </w:tcPr>
          <w:p w14:paraId="0E000000">
            <w:pPr>
              <w:pStyle w:val="Style_5"/>
              <w:widowControl w:val="1"/>
              <w:spacing w:before="14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6_ch"/>
                <w:rFonts w:ascii="Times New Roman" w:hAnsi="Times New Roman"/>
                <w:sz w:val="28"/>
              </w:rPr>
              <w:t xml:space="preserve">Об организации </w:t>
            </w:r>
            <w:r>
              <w:rPr>
                <w:rStyle w:val="Style_6_ch"/>
                <w:rFonts w:ascii="Times New Roman" w:hAnsi="Times New Roman"/>
                <w:sz w:val="28"/>
              </w:rPr>
              <w:t>и проведении</w:t>
            </w:r>
            <w:r>
              <w:rPr>
                <w:rFonts w:ascii="Times New Roman" w:hAnsi="Times New Roman"/>
                <w:sz w:val="28"/>
              </w:rPr>
              <w:t xml:space="preserve"> итогово</w:t>
            </w:r>
            <w:r>
              <w:rPr>
                <w:rFonts w:ascii="Times New Roman" w:hAnsi="Times New Roman"/>
                <w:sz w:val="28"/>
              </w:rPr>
              <w:t>го</w:t>
            </w:r>
          </w:p>
          <w:p w14:paraId="0F000000">
            <w:pPr>
              <w:pStyle w:val="Style_5"/>
              <w:widowControl w:val="1"/>
              <w:spacing w:before="14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очинени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(изложения)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 территории </w:t>
            </w:r>
          </w:p>
          <w:p w14:paraId="10000000">
            <w:pPr>
              <w:pStyle w:val="Style_5"/>
              <w:widowControl w:val="1"/>
              <w:spacing w:before="14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Зимовниковского района </w:t>
            </w:r>
            <w:r>
              <w:rPr>
                <w:rFonts w:ascii="Times New Roman" w:hAnsi="Times New Roman"/>
                <w:sz w:val="28"/>
              </w:rPr>
              <w:t>07</w:t>
            </w:r>
            <w:r>
              <w:rPr>
                <w:rFonts w:ascii="Times New Roman" w:hAnsi="Times New Roman"/>
                <w:sz w:val="28"/>
              </w:rPr>
              <w:t>.12.202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14:paraId="11000000">
      <w:pPr>
        <w:pStyle w:val="Style_7"/>
        <w:ind w:firstLine="0" w:left="0"/>
        <w:jc w:val="both"/>
        <w:rPr>
          <w:sz w:val="28"/>
        </w:rPr>
      </w:pPr>
    </w:p>
    <w:p w14:paraId="12000000">
      <w:pPr>
        <w:pStyle w:val="Style_8"/>
        <w:spacing w:line="228" w:lineRule="auto"/>
        <w:ind w:firstLine="709" w:left="0"/>
      </w:pPr>
      <w:r>
        <w:t xml:space="preserve">В соответствии с </w:t>
      </w:r>
      <w:r>
        <w:t xml:space="preserve">Порядком проведения и проверки итогового сочинения (изложения) в образовательных организациях  на территории Ростовской области, утвержденным приказом минобразования Ростовской области от 15.10.2019 №772, </w:t>
      </w:r>
      <w:r>
        <w:t>п</w:t>
      </w:r>
      <w:r>
        <w:t xml:space="preserve">риказом министерства общего и профессионального образования Ростовской области от 24.10.2022 №1052 «Об организации и проведении итогового сочинения (изложения) на территории Ростовской области 07.12.2021», </w:t>
      </w:r>
      <w:r>
        <w:t xml:space="preserve">в целях организованного проведения </w:t>
      </w:r>
      <w:r>
        <w:t>07.12.2022</w:t>
      </w:r>
      <w:r>
        <w:t xml:space="preserve"> </w:t>
      </w:r>
      <w:r>
        <w:t xml:space="preserve">итогового сочинения в образовательных организациях на территории </w:t>
      </w:r>
      <w:r>
        <w:t>Зимовн</w:t>
      </w:r>
      <w:r>
        <w:t>ик</w:t>
      </w:r>
      <w:r>
        <w:t>овского района</w:t>
      </w:r>
    </w:p>
    <w:p w14:paraId="13000000">
      <w:pPr>
        <w:pStyle w:val="Style_8"/>
        <w:spacing w:line="228" w:lineRule="auto"/>
        <w:ind w:firstLine="709" w:left="0"/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П Р И К А З </w:t>
      </w:r>
      <w:r>
        <w:rPr>
          <w:sz w:val="28"/>
        </w:rPr>
        <w:t xml:space="preserve">Ы </w:t>
      </w:r>
      <w:r>
        <w:rPr>
          <w:sz w:val="28"/>
        </w:rPr>
        <w:t>В А Ю</w:t>
      </w:r>
      <w:r>
        <w:rPr>
          <w:sz w:val="28"/>
        </w:rPr>
        <w:t xml:space="preserve"> :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ринять участие в </w:t>
      </w:r>
      <w:r>
        <w:rPr>
          <w:sz w:val="28"/>
        </w:rPr>
        <w:t>итоговом</w:t>
      </w:r>
      <w:r>
        <w:rPr>
          <w:sz w:val="28"/>
        </w:rPr>
        <w:t xml:space="preserve"> сочинени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07 декабря</w:t>
      </w:r>
      <w:r>
        <w:rPr>
          <w:sz w:val="28"/>
        </w:rPr>
        <w:t xml:space="preserve"> 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 xml:space="preserve">(начало </w:t>
      </w:r>
      <w:r>
        <w:rPr>
          <w:sz w:val="28"/>
        </w:rPr>
        <w:t>-</w:t>
      </w:r>
      <w:r>
        <w:rPr>
          <w:sz w:val="28"/>
        </w:rPr>
        <w:t xml:space="preserve"> 10.00).      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Утвердить перечень образовательных организаций, участников </w:t>
      </w:r>
      <w:r>
        <w:rPr>
          <w:sz w:val="28"/>
        </w:rPr>
        <w:t xml:space="preserve">проведения </w:t>
      </w:r>
      <w:r>
        <w:rPr>
          <w:sz w:val="28"/>
        </w:rPr>
        <w:t>итогового сочинения (приложение</w:t>
      </w:r>
      <w:r>
        <w:rPr>
          <w:sz w:val="28"/>
        </w:rPr>
        <w:t xml:space="preserve"> №1).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>3. Определить местом печати регистрационных бланков и бланков записи обучающихся – управление образования Зимовниковского района.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4. Назначить ответственным лицом за организацию печати  регистрационных бланков и бланков записи обучающихся заместителя начальника управления образования О.Н. Клименко.</w:t>
      </w:r>
    </w:p>
    <w:p w14:paraId="1A000000">
      <w:pPr>
        <w:widowControl w:val="0"/>
        <w:ind/>
        <w:jc w:val="both"/>
        <w:rPr>
          <w:sz w:val="28"/>
        </w:rPr>
      </w:pPr>
      <w:r>
        <w:rPr>
          <w:sz w:val="28"/>
        </w:rPr>
        <w:t>5. Заместителю начальника</w:t>
      </w:r>
      <w:r>
        <w:rPr>
          <w:sz w:val="28"/>
        </w:rPr>
        <w:t xml:space="preserve"> управления образования О.Н. Клименко</w:t>
      </w:r>
      <w:r>
        <w:rPr>
          <w:sz w:val="28"/>
        </w:rPr>
        <w:t>:</w:t>
      </w:r>
    </w:p>
    <w:p w14:paraId="1B000000">
      <w:pPr>
        <w:widowControl w:val="0"/>
        <w:ind/>
        <w:jc w:val="both"/>
        <w:rPr>
          <w:color w:val="000000"/>
          <w:sz w:val="28"/>
        </w:rPr>
      </w:pPr>
      <w:r>
        <w:rPr>
          <w:sz w:val="28"/>
        </w:rPr>
        <w:t>5.1. О</w:t>
      </w:r>
      <w:r>
        <w:rPr>
          <w:sz w:val="28"/>
        </w:rPr>
        <w:t xml:space="preserve">беспечить координацию подготовки и проведения итогового сочинения в соответствии </w:t>
      </w:r>
      <w:r>
        <w:rPr>
          <w:sz w:val="28"/>
        </w:rPr>
        <w:t xml:space="preserve">Методические рекомендации </w:t>
      </w:r>
      <w:r>
        <w:rPr>
          <w:sz w:val="28"/>
        </w:rPr>
        <w:t>Рособрнадзора</w:t>
      </w:r>
      <w:r>
        <w:rPr>
          <w:sz w:val="28"/>
        </w:rPr>
        <w:t xml:space="preserve"> по организации</w:t>
      </w:r>
      <w:r>
        <w:rPr>
          <w:sz w:val="28"/>
        </w:rPr>
        <w:t xml:space="preserve"> </w:t>
      </w:r>
      <w:r>
        <w:rPr>
          <w:sz w:val="28"/>
        </w:rPr>
        <w:t>и проведению итогового сочинения (изложения) в 2022/2023 учебном году</w:t>
      </w:r>
      <w:r>
        <w:rPr>
          <w:sz w:val="28"/>
        </w:rPr>
        <w:t xml:space="preserve">  </w:t>
      </w:r>
      <w:r>
        <w:rPr>
          <w:sz w:val="28"/>
        </w:rPr>
        <w:t>от 26.10.2021 № 04-416</w:t>
      </w:r>
      <w:r>
        <w:rPr>
          <w:sz w:val="28"/>
        </w:rPr>
        <w:t xml:space="preserve">, </w:t>
      </w:r>
      <w:r>
        <w:rPr>
          <w:sz w:val="28"/>
        </w:rPr>
        <w:t xml:space="preserve">Порядком проведения и проверки итогового сочинения как условия допуска к государственной итоговой аттестации в образовательных организациях на территории Ростовской области, утвержденным  приказом минобразования Ростовской области от </w:t>
      </w:r>
      <w:r>
        <w:rPr>
          <w:sz w:val="28"/>
        </w:rPr>
        <w:t>15.10.2019 №772</w:t>
      </w:r>
      <w:r>
        <w:rPr>
          <w:sz w:val="28"/>
        </w:rPr>
        <w:t>;</w:t>
      </w:r>
    </w:p>
    <w:p w14:paraId="1C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color w:val="000000"/>
          <w:sz w:val="28"/>
        </w:rPr>
        <w:t>5.2.</w:t>
      </w:r>
      <w:r>
        <w:rPr>
          <w:sz w:val="28"/>
        </w:rPr>
        <w:t xml:space="preserve"> </w:t>
      </w:r>
      <w:r>
        <w:rPr>
          <w:sz w:val="28"/>
        </w:rPr>
        <w:t>Выдачу</w:t>
      </w:r>
      <w:r>
        <w:rPr>
          <w:sz w:val="28"/>
        </w:rPr>
        <w:t xml:space="preserve"> бланков регистрации</w:t>
      </w:r>
      <w:r>
        <w:rPr>
          <w:sz w:val="28"/>
        </w:rPr>
        <w:t xml:space="preserve"> и</w:t>
      </w:r>
      <w:r>
        <w:rPr>
          <w:sz w:val="28"/>
        </w:rPr>
        <w:t xml:space="preserve"> бланков </w:t>
      </w:r>
      <w:r>
        <w:rPr>
          <w:sz w:val="28"/>
        </w:rPr>
        <w:t>записи обучающихся руководителям образовательных организаций 06</w:t>
      </w:r>
      <w:r>
        <w:rPr>
          <w:sz w:val="28"/>
        </w:rPr>
        <w:t xml:space="preserve"> декабря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года с 10.00 до 12.00 часов</w:t>
      </w:r>
      <w:r>
        <w:rPr>
          <w:sz w:val="28"/>
        </w:rPr>
        <w:t>.</w:t>
      </w:r>
      <w:r>
        <w:rPr>
          <w:sz w:val="28"/>
        </w:rPr>
        <w:t>;</w:t>
      </w:r>
    </w:p>
    <w:p w14:paraId="1D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-  сбор бланков записи обучающихся 07</w:t>
      </w:r>
      <w:r>
        <w:rPr>
          <w:sz w:val="28"/>
        </w:rPr>
        <w:t xml:space="preserve"> декабря 20</w:t>
      </w:r>
      <w:r>
        <w:rPr>
          <w:sz w:val="28"/>
        </w:rPr>
        <w:t>22</w:t>
      </w:r>
      <w:r>
        <w:rPr>
          <w:sz w:val="28"/>
        </w:rPr>
        <w:t xml:space="preserve"> года с 14.30 до 15.30 часов;</w:t>
      </w:r>
    </w:p>
    <w:p w14:paraId="1E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сбор бланков регистрации с внесенными результатами проверки  08 декабря 2022 года  в срок  до 16.00 часов.</w:t>
      </w:r>
    </w:p>
    <w:p w14:paraId="1F000000">
      <w:pPr>
        <w:widowControl w:val="0"/>
        <w:ind/>
        <w:jc w:val="both"/>
        <w:rPr>
          <w:color w:val="000000"/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Техническому специалисту проведения итогового сочинения </w:t>
      </w:r>
      <w:r>
        <w:rPr>
          <w:sz w:val="28"/>
        </w:rPr>
        <w:t>А.А. Серову</w:t>
      </w:r>
      <w:r>
        <w:rPr>
          <w:color w:val="000000"/>
          <w:sz w:val="28"/>
        </w:rPr>
        <w:t>:</w:t>
      </w:r>
    </w:p>
    <w:p w14:paraId="20000000">
      <w:pPr>
        <w:widowControl w:val="0"/>
        <w:ind/>
        <w:jc w:val="both"/>
        <w:rPr>
          <w:sz w:val="28"/>
        </w:rPr>
      </w:pPr>
      <w:r>
        <w:rPr>
          <w:sz w:val="28"/>
        </w:rPr>
        <w:t>6.1. О</w:t>
      </w:r>
      <w:r>
        <w:rPr>
          <w:color w:val="000000"/>
          <w:sz w:val="28"/>
        </w:rPr>
        <w:t xml:space="preserve">беспечить технологическое </w:t>
      </w:r>
      <w:r>
        <w:rPr>
          <w:color w:val="000000"/>
          <w:sz w:val="28"/>
        </w:rPr>
        <w:t xml:space="preserve">сопровождение проведения </w:t>
      </w:r>
      <w:r>
        <w:rPr>
          <w:sz w:val="28"/>
        </w:rPr>
        <w:t>итогового сочинения в соответствии с Порядком, Федера</w:t>
      </w:r>
      <w:r>
        <w:rPr>
          <w:sz w:val="28"/>
        </w:rPr>
        <w:t>льными письмами, Рекомендациями;</w:t>
      </w:r>
    </w:p>
    <w:p w14:paraId="21000000">
      <w:pPr>
        <w:tabs>
          <w:tab w:leader="none" w:pos="8931" w:val="left"/>
        </w:tabs>
        <w:ind/>
        <w:jc w:val="both"/>
        <w:rPr>
          <w:sz w:val="28"/>
        </w:rPr>
      </w:pPr>
      <w:r>
        <w:rPr>
          <w:sz w:val="28"/>
        </w:rPr>
        <w:t>6.2.  Обеспечить получение из ГБУ РО РОЦОИСО и незамедлительную передачу комплекта тем сочинений (текстов изложений) в образовательные организации после получения их из ГБУ РО РОЦОИСО;</w:t>
      </w:r>
    </w:p>
    <w:p w14:paraId="22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6.3. Подготовить аналитическую информацию по результатам </w:t>
      </w:r>
      <w:r>
        <w:rPr>
          <w:color w:val="000000"/>
          <w:sz w:val="28"/>
        </w:rPr>
        <w:t xml:space="preserve">проведения  </w:t>
      </w:r>
      <w:r>
        <w:rPr>
          <w:sz w:val="28"/>
        </w:rPr>
        <w:t xml:space="preserve">итогового сочинения </w:t>
      </w:r>
      <w:r>
        <w:rPr>
          <w:color w:val="000000"/>
          <w:sz w:val="28"/>
        </w:rPr>
        <w:t>и предоставить в ГБУ РО РОЦОИСО.</w:t>
      </w:r>
      <w:r>
        <w:rPr>
          <w:color w:val="000000"/>
          <w:sz w:val="28"/>
        </w:rPr>
        <w:t xml:space="preserve">   </w:t>
      </w:r>
    </w:p>
    <w:p w14:paraId="23000000">
      <w:pPr>
        <w:widowControl w:val="0"/>
        <w:ind/>
        <w:jc w:val="both"/>
        <w:rPr>
          <w:sz w:val="28"/>
        </w:rPr>
      </w:pPr>
      <w:r>
        <w:rPr>
          <w:sz w:val="28"/>
        </w:rPr>
        <w:t>7. Руководителям общеобразовательных организаций:</w:t>
      </w:r>
    </w:p>
    <w:p w14:paraId="24000000">
      <w:pPr>
        <w:widowControl w:val="0"/>
        <w:ind/>
        <w:jc w:val="both"/>
        <w:rPr>
          <w:sz w:val="28"/>
        </w:rPr>
      </w:pPr>
      <w:r>
        <w:rPr>
          <w:sz w:val="28"/>
        </w:rPr>
        <w:t>7.1. О</w:t>
      </w:r>
      <w:r>
        <w:rPr>
          <w:sz w:val="28"/>
        </w:rPr>
        <w:t>беспечить</w:t>
      </w:r>
      <w:r>
        <w:rPr>
          <w:sz w:val="28"/>
        </w:rPr>
        <w:t>:</w:t>
      </w:r>
    </w:p>
    <w:p w14:paraId="25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- информационную безопасность при проведении </w:t>
      </w:r>
      <w:r>
        <w:rPr>
          <w:sz w:val="28"/>
        </w:rPr>
        <w:t>итогового сочинения (изложения)</w:t>
      </w:r>
      <w:r>
        <w:rPr>
          <w:sz w:val="28"/>
        </w:rPr>
        <w:t>;</w:t>
      </w:r>
    </w:p>
    <w:p w14:paraId="26000000">
      <w:pPr>
        <w:widowControl w:val="0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ацию</w:t>
      </w:r>
      <w:r>
        <w:rPr>
          <w:sz w:val="28"/>
        </w:rPr>
        <w:t xml:space="preserve"> видеонаблюдени</w:t>
      </w:r>
      <w:r>
        <w:rPr>
          <w:sz w:val="28"/>
        </w:rPr>
        <w:t>я</w:t>
      </w:r>
      <w:r>
        <w:rPr>
          <w:sz w:val="28"/>
        </w:rPr>
        <w:t xml:space="preserve"> в режиме off-line</w:t>
      </w:r>
      <w:r>
        <w:rPr>
          <w:sz w:val="28"/>
        </w:rPr>
        <w:t xml:space="preserve"> </w:t>
      </w:r>
      <w:r>
        <w:rPr>
          <w:sz w:val="28"/>
        </w:rPr>
        <w:t>во время проведения итогового сочинения (изложения)</w:t>
      </w:r>
      <w:r>
        <w:rPr>
          <w:sz w:val="28"/>
        </w:rPr>
        <w:t>;</w:t>
      </w:r>
    </w:p>
    <w:p w14:paraId="2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организацию и проведение итогового сочинения в соответствии с  Порядком, Федеральными письмами, Рекомендациями</w:t>
      </w:r>
      <w:r>
        <w:rPr>
          <w:sz w:val="28"/>
        </w:rPr>
        <w:t>;</w:t>
      </w:r>
    </w:p>
    <w:p w14:paraId="28000000">
      <w:pPr>
        <w:widowControl w:val="0"/>
        <w:ind/>
        <w:jc w:val="both"/>
        <w:rPr>
          <w:b w:val="1"/>
          <w:color w:val="000000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обеспечить создани</w:t>
      </w:r>
      <w:r>
        <w:rPr>
          <w:sz w:val="28"/>
        </w:rPr>
        <w:t>е</w:t>
      </w:r>
      <w:r>
        <w:rPr>
          <w:sz w:val="28"/>
        </w:rPr>
        <w:t xml:space="preserve"> условий для проведения итогового сочинения в образовательных организациях </w:t>
      </w:r>
      <w:r>
        <w:rPr>
          <w:b w:val="1"/>
          <w:sz w:val="28"/>
        </w:rPr>
        <w:t xml:space="preserve">с учетом </w:t>
      </w:r>
      <w:r>
        <w:rPr>
          <w:b w:val="1"/>
          <w:color w:val="000000"/>
          <w:sz w:val="28"/>
        </w:rPr>
        <w:t>изменения текущего расписания занятий</w:t>
      </w:r>
      <w:r>
        <w:rPr>
          <w:color w:val="000000"/>
          <w:sz w:val="28"/>
        </w:rPr>
        <w:t xml:space="preserve"> образовательной организации в день проведения  итогового сочинения </w:t>
      </w:r>
      <w:r>
        <w:rPr>
          <w:color w:val="000000"/>
          <w:sz w:val="28"/>
        </w:rPr>
        <w:t xml:space="preserve">и </w:t>
      </w:r>
      <w:r>
        <w:rPr>
          <w:b w:val="1"/>
          <w:color w:val="000000"/>
          <w:sz w:val="28"/>
        </w:rPr>
        <w:t>необходимости компенсации потерь учебного</w:t>
      </w:r>
      <w:r>
        <w:rPr>
          <w:b w:val="1"/>
          <w:color w:val="000000"/>
          <w:sz w:val="28"/>
        </w:rPr>
        <w:t xml:space="preserve"> времени;</w:t>
      </w:r>
    </w:p>
    <w:p w14:paraId="2900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Сформировать и утвердить состав комиссии образовательной</w:t>
      </w:r>
      <w:r>
        <w:rPr>
          <w:rFonts w:ascii="Times New Roman" w:hAnsi="Times New Roman"/>
          <w:sz w:val="28"/>
        </w:rPr>
        <w:t xml:space="preserve"> организации по проведени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и проверк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итогового сочинения</w:t>
      </w:r>
      <w:r>
        <w:rPr>
          <w:rFonts w:ascii="Times New Roman" w:hAnsi="Times New Roman"/>
          <w:sz w:val="28"/>
        </w:rPr>
        <w:t>, включающий: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членов комиссии, учас</w:t>
      </w:r>
      <w:r>
        <w:rPr>
          <w:sz w:val="28"/>
        </w:rPr>
        <w:t xml:space="preserve">твующих в организации проведения </w:t>
      </w:r>
      <w:r>
        <w:rPr>
          <w:sz w:val="28"/>
        </w:rPr>
        <w:t>итогового сочинения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B000000">
      <w:pPr>
        <w:widowControl w:val="0"/>
        <w:ind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членов (экспертов) комиссии, участвующих в проверке итогового сочинения;</w:t>
      </w:r>
    </w:p>
    <w:p w14:paraId="2C000000">
      <w:pPr>
        <w:widowControl w:val="0"/>
        <w:ind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ответственного из числа членов комиссии за получение бланков итогового сочинения </w:t>
      </w:r>
      <w:r>
        <w:rPr>
          <w:color w:val="000000"/>
          <w:sz w:val="28"/>
        </w:rPr>
        <w:t>в управлении образования Зимовниковского района</w:t>
      </w:r>
      <w:r>
        <w:rPr>
          <w:color w:val="000000"/>
          <w:sz w:val="28"/>
        </w:rPr>
        <w:t xml:space="preserve">, а также передачу материалов итогового сочинения </w:t>
      </w:r>
      <w:r>
        <w:rPr>
          <w:color w:val="000000"/>
          <w:sz w:val="28"/>
        </w:rPr>
        <w:t>в управлении образования Зимовниковского района.</w:t>
      </w:r>
    </w:p>
    <w:p w14:paraId="2D000000">
      <w:pPr>
        <w:widowControl w:val="0"/>
        <w:ind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7.3. </w:t>
      </w:r>
      <w:r>
        <w:rPr>
          <w:color w:val="000000"/>
          <w:sz w:val="28"/>
        </w:rPr>
        <w:t>Для проведения итогового сочинения приказом назнач</w:t>
      </w:r>
      <w:r>
        <w:rPr>
          <w:color w:val="000000"/>
          <w:sz w:val="28"/>
        </w:rPr>
        <w:t>ить</w:t>
      </w:r>
      <w:r>
        <w:rPr>
          <w:color w:val="000000"/>
          <w:sz w:val="28"/>
        </w:rPr>
        <w:t>:</w:t>
      </w:r>
    </w:p>
    <w:p w14:paraId="2E000000">
      <w:pPr>
        <w:widowControl w:val="0"/>
        <w:ind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технического специалиста</w:t>
      </w:r>
      <w:r>
        <w:rPr>
          <w:sz w:val="28"/>
        </w:rPr>
        <w:t xml:space="preserve">, оказывающего информационно-технологическую помощь, в том числе по копированию бланков </w:t>
      </w:r>
      <w:r>
        <w:rPr>
          <w:color w:val="000000"/>
          <w:sz w:val="28"/>
        </w:rPr>
        <w:t>итогового сочинения (изложения);</w:t>
      </w:r>
    </w:p>
    <w:p w14:paraId="2F000000">
      <w:pPr>
        <w:widowControl w:val="0"/>
        <w:ind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    </w:t>
      </w:r>
      <w:r>
        <w:rPr>
          <w:color w:val="000000"/>
          <w:sz w:val="28"/>
        </w:rPr>
        <w:t xml:space="preserve">дежурных, участвующих в организации </w:t>
      </w:r>
      <w:r>
        <w:rPr>
          <w:color w:val="000000"/>
          <w:sz w:val="28"/>
        </w:rPr>
        <w:t xml:space="preserve">проведения </w:t>
      </w:r>
      <w:r>
        <w:rPr>
          <w:color w:val="000000"/>
          <w:sz w:val="28"/>
        </w:rPr>
        <w:t>итогового сочинения вне учебных кабинетов.</w:t>
      </w:r>
    </w:p>
    <w:p w14:paraId="3000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Про</w:t>
      </w:r>
      <w:r>
        <w:rPr>
          <w:rFonts w:ascii="Times New Roman" w:hAnsi="Times New Roman"/>
          <w:sz w:val="28"/>
        </w:rPr>
        <w:t>информир</w:t>
      </w:r>
      <w:r>
        <w:rPr>
          <w:rFonts w:ascii="Times New Roman" w:hAnsi="Times New Roman"/>
          <w:sz w:val="28"/>
        </w:rPr>
        <w:t>овать</w:t>
      </w:r>
      <w:r>
        <w:rPr>
          <w:rFonts w:ascii="Times New Roman" w:hAnsi="Times New Roman"/>
          <w:sz w:val="28"/>
        </w:rPr>
        <w:t xml:space="preserve"> обучающихся и их родителей (законных представителей) о сроках проведения итогового сочинения</w:t>
      </w:r>
      <w:r>
        <w:rPr>
          <w:rFonts w:ascii="Times New Roman" w:hAnsi="Times New Roman"/>
          <w:sz w:val="28"/>
        </w:rPr>
        <w:t>.</w:t>
      </w:r>
    </w:p>
    <w:p w14:paraId="31000000">
      <w:pPr>
        <w:widowControl w:val="0"/>
        <w:ind/>
        <w:contextualSpacing w:val="1"/>
        <w:jc w:val="both"/>
        <w:rPr>
          <w:sz w:val="28"/>
        </w:rPr>
      </w:pPr>
      <w:r>
        <w:rPr>
          <w:sz w:val="28"/>
        </w:rPr>
        <w:t>7.5. О</w:t>
      </w:r>
      <w:r>
        <w:rPr>
          <w:sz w:val="28"/>
        </w:rPr>
        <w:t xml:space="preserve">рганизовать </w:t>
      </w:r>
      <w:r>
        <w:rPr>
          <w:sz w:val="28"/>
        </w:rPr>
        <w:t xml:space="preserve">подготовку к проведению </w:t>
      </w:r>
      <w:r>
        <w:rPr>
          <w:sz w:val="28"/>
        </w:rPr>
        <w:t>итогово</w:t>
      </w:r>
      <w:r>
        <w:rPr>
          <w:sz w:val="28"/>
        </w:rPr>
        <w:t>го сочинения</w:t>
      </w:r>
      <w:r>
        <w:rPr>
          <w:sz w:val="28"/>
        </w:rPr>
        <w:t xml:space="preserve"> (изложени</w:t>
      </w:r>
      <w:r>
        <w:rPr>
          <w:sz w:val="28"/>
        </w:rPr>
        <w:t>я</w:t>
      </w:r>
      <w:r>
        <w:rPr>
          <w:sz w:val="28"/>
        </w:rPr>
        <w:t>);</w:t>
      </w:r>
    </w:p>
    <w:p w14:paraId="32000000">
      <w:pPr>
        <w:widowControl w:val="0"/>
        <w:ind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проинформировать под подпись специалистов, привлекаемых к проведению и проверке итогового сочинения, о порядке проведения и проверки итогового сочинения не позднее чем за две недели до проведения итогового сочинения;</w:t>
      </w:r>
    </w:p>
    <w:p w14:paraId="33000000">
      <w:pPr>
        <w:widowControl w:val="0"/>
        <w:ind/>
        <w:contextualSpacing w:val="1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определить необходимое количество</w:t>
      </w:r>
      <w:r>
        <w:rPr>
          <w:sz w:val="28"/>
        </w:rPr>
        <w:t xml:space="preserve"> учебных кабинетов в образовательной организации для проведения итогового сочинения и распределение между ними участников;</w:t>
      </w:r>
    </w:p>
    <w:p w14:paraId="34000000">
      <w:pPr>
        <w:widowControl w:val="0"/>
        <w:ind/>
        <w:contextualSpacing w:val="1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провести проверку готовности образовательной организации к проведению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итогового сочинения;</w:t>
      </w:r>
    </w:p>
    <w:p w14:paraId="35000000">
      <w:pPr>
        <w:widowControl w:val="0"/>
        <w:ind/>
        <w:contextualSpacing w:val="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организовать проверку работоспособности технических средс</w:t>
      </w:r>
      <w:r>
        <w:rPr>
          <w:sz w:val="28"/>
        </w:rPr>
        <w:t>тв в помещении для руководителя</w:t>
      </w:r>
      <w:r>
        <w:rPr>
          <w:sz w:val="28"/>
        </w:rPr>
        <w:t>;</w:t>
      </w:r>
    </w:p>
    <w:p w14:paraId="36000000">
      <w:pPr>
        <w:widowControl w:val="0"/>
        <w:ind/>
        <w:contextualSpacing w:val="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</w:rPr>
        <w:t xml:space="preserve">обеспечить </w:t>
      </w:r>
      <w:r>
        <w:rPr>
          <w:color w:val="000000"/>
          <w:sz w:val="28"/>
        </w:rPr>
        <w:t xml:space="preserve">необходимым </w:t>
      </w:r>
      <w:r>
        <w:rPr>
          <w:color w:val="000000"/>
          <w:sz w:val="28"/>
        </w:rPr>
        <w:t>оборудованием соответствующие аудитории для организации</w:t>
      </w:r>
      <w:r>
        <w:rPr>
          <w:color w:val="000000"/>
          <w:sz w:val="28"/>
        </w:rPr>
        <w:t xml:space="preserve"> </w:t>
      </w:r>
      <w:r>
        <w:rPr>
          <w:sz w:val="28"/>
        </w:rPr>
        <w:t>видеонаблюдени</w:t>
      </w:r>
      <w:r>
        <w:rPr>
          <w:sz w:val="28"/>
        </w:rPr>
        <w:t>я</w:t>
      </w:r>
      <w:r>
        <w:rPr>
          <w:sz w:val="28"/>
        </w:rPr>
        <w:t>;</w:t>
      </w:r>
    </w:p>
    <w:p w14:paraId="37000000">
      <w:pPr>
        <w:widowControl w:val="0"/>
        <w:ind/>
        <w:contextualSpacing w:val="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организовать обеспечение участников </w:t>
      </w:r>
      <w:r>
        <w:rPr>
          <w:sz w:val="28"/>
        </w:rPr>
        <w:t>и</w:t>
      </w:r>
      <w:r>
        <w:rPr>
          <w:sz w:val="28"/>
        </w:rPr>
        <w:t>тогового сочинения орфографическими с</w:t>
      </w:r>
      <w:r>
        <w:rPr>
          <w:sz w:val="28"/>
        </w:rPr>
        <w:t>ловарями</w:t>
      </w:r>
      <w:r>
        <w:rPr>
          <w:sz w:val="28"/>
        </w:rPr>
        <w:t>;</w:t>
      </w:r>
    </w:p>
    <w:p w14:paraId="38000000">
      <w:pPr>
        <w:widowControl w:val="0"/>
        <w:ind/>
        <w:contextualSpacing w:val="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обеспечить ознакомление членов комиссии образовательной организации с инструктивными материалами;</w:t>
      </w:r>
    </w:p>
    <w:p w14:paraId="39000000">
      <w:pPr>
        <w:widowControl w:val="0"/>
        <w:ind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подготовить сопроводительные документы для проведения итогового сочинения</w:t>
      </w:r>
      <w:r>
        <w:rPr>
          <w:color w:val="000000"/>
          <w:sz w:val="28"/>
        </w:rPr>
        <w:t>;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>- определить места в образовательной организации для проверки</w:t>
      </w:r>
      <w:r>
        <w:rPr>
          <w:sz w:val="28"/>
        </w:rPr>
        <w:t xml:space="preserve"> </w:t>
      </w:r>
      <w:r>
        <w:rPr>
          <w:sz w:val="28"/>
        </w:rPr>
        <w:t>итогового сочинения;</w:t>
      </w:r>
    </w:p>
    <w:p w14:paraId="3B00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>олуч</w:t>
      </w:r>
      <w:r>
        <w:rPr>
          <w:rFonts w:ascii="Times New Roman" w:hAnsi="Times New Roman"/>
          <w:sz w:val="28"/>
        </w:rPr>
        <w:t>ить</w:t>
      </w:r>
      <w:r>
        <w:rPr>
          <w:rFonts w:ascii="Times New Roman" w:hAnsi="Times New Roman"/>
          <w:sz w:val="28"/>
        </w:rPr>
        <w:t xml:space="preserve"> темы сочинений и обеспечить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информационную безопасность;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>- о</w:t>
      </w:r>
      <w:r>
        <w:rPr>
          <w:sz w:val="28"/>
        </w:rPr>
        <w:t>рганиз</w:t>
      </w:r>
      <w:r>
        <w:rPr>
          <w:sz w:val="28"/>
        </w:rPr>
        <w:t>овать</w:t>
      </w:r>
      <w:r>
        <w:rPr>
          <w:sz w:val="28"/>
        </w:rPr>
        <w:t xml:space="preserve"> проверку итоговых сочинений обучающихся.</w:t>
      </w:r>
    </w:p>
    <w:p w14:paraId="3D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 Контроль исполнения данного приказа  </w:t>
      </w:r>
      <w:r>
        <w:rPr>
          <w:sz w:val="28"/>
        </w:rPr>
        <w:t>оставляю за собой.</w:t>
      </w:r>
    </w:p>
    <w:p w14:paraId="3E000000">
      <w:pPr>
        <w:ind/>
        <w:jc w:val="both"/>
        <w:rPr>
          <w:sz w:val="28"/>
        </w:rPr>
      </w:pPr>
    </w:p>
    <w:p w14:paraId="3F000000">
      <w:pPr>
        <w:rPr>
          <w:sz w:val="28"/>
        </w:rPr>
      </w:pPr>
      <w:r>
        <w:rPr>
          <w:sz w:val="28"/>
        </w:rPr>
        <w:t xml:space="preserve">Заместитель главы </w:t>
      </w:r>
    </w:p>
    <w:p w14:paraId="40000000">
      <w:pPr>
        <w:rPr>
          <w:sz w:val="28"/>
        </w:rPr>
      </w:pPr>
      <w:r>
        <w:rPr>
          <w:sz w:val="28"/>
        </w:rPr>
        <w:t xml:space="preserve">Администрации Зимовниковского района - </w:t>
      </w:r>
    </w:p>
    <w:p w14:paraId="41000000">
      <w:pPr>
        <w:rPr>
          <w:sz w:val="28"/>
        </w:rPr>
      </w:pPr>
      <w:r>
        <w:rPr>
          <w:sz w:val="28"/>
        </w:rPr>
        <w:t>начальник управления образования                                               Л.И. Кулешова</w:t>
      </w:r>
    </w:p>
    <w:p w14:paraId="42000000">
      <w:pPr>
        <w:rPr>
          <w:sz w:val="28"/>
        </w:rPr>
      </w:pPr>
    </w:p>
    <w:p w14:paraId="43000000">
      <w:pPr>
        <w:rPr>
          <w:sz w:val="16"/>
        </w:rPr>
      </w:pPr>
      <w:r>
        <w:rPr>
          <w:sz w:val="16"/>
        </w:rPr>
        <w:t>Приказ подготовлен</w:t>
      </w:r>
      <w:r>
        <w:rPr>
          <w:sz w:val="16"/>
        </w:rPr>
        <w:t>:</w:t>
      </w:r>
    </w:p>
    <w:p w14:paraId="44000000">
      <w:pPr>
        <w:rPr>
          <w:sz w:val="28"/>
        </w:rPr>
      </w:pPr>
      <w:r>
        <w:rPr>
          <w:sz w:val="16"/>
        </w:rPr>
        <w:t>Клименко О.Н.</w:t>
      </w:r>
    </w:p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next w:val="Style_10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Body Text 2"/>
    <w:basedOn w:val="Style_10"/>
    <w:link w:val="Style_16_ch"/>
    <w:rPr>
      <w:sz w:val="28"/>
    </w:rPr>
  </w:style>
  <w:style w:styleId="Style_16_ch" w:type="character">
    <w:name w:val="Body Text 2"/>
    <w:basedOn w:val="Style_10_ch"/>
    <w:link w:val="Style_16"/>
    <w:rPr>
      <w:sz w:val="28"/>
    </w:rPr>
  </w:style>
  <w:style w:styleId="Style_9" w:type="paragraph">
    <w:name w:val="ConsPlusNormal"/>
    <w:link w:val="Style_9_ch"/>
    <w:pPr>
      <w:widowControl w:val="0"/>
      <w:ind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7" w:type="paragraph">
    <w:name w:val="toc 3"/>
    <w:next w:val="Style_10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5" w:type="paragraph">
    <w:name w:val="Style8"/>
    <w:basedOn w:val="Style_10"/>
    <w:link w:val="Style_5_ch"/>
    <w:pPr>
      <w:widowControl w:val="0"/>
      <w:ind/>
    </w:pPr>
    <w:rPr>
      <w:rFonts w:ascii="Arial Unicode MS" w:hAnsi="Arial Unicode MS"/>
    </w:rPr>
  </w:style>
  <w:style w:styleId="Style_5_ch" w:type="character">
    <w:name w:val="Style8"/>
    <w:basedOn w:val="Style_10_ch"/>
    <w:link w:val="Style_5"/>
    <w:rPr>
      <w:rFonts w:ascii="Arial Unicode MS" w:hAnsi="Arial Unicode MS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next w:val="Style_10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Body Text Indent 2"/>
    <w:basedOn w:val="Style_10"/>
    <w:link w:val="Style_20_ch"/>
    <w:pPr>
      <w:ind w:firstLine="0" w:left="360"/>
      <w:jc w:val="both"/>
    </w:pPr>
  </w:style>
  <w:style w:styleId="Style_20_ch" w:type="character">
    <w:name w:val="Body Text Indent 2"/>
    <w:basedOn w:val="Style_10_ch"/>
    <w:link w:val="Style_20"/>
  </w:style>
  <w:style w:styleId="Style_21" w:type="paragraph">
    <w:name w:val="heading 1"/>
    <w:basedOn w:val="Style_10"/>
    <w:next w:val="Style_10"/>
    <w:link w:val="Style_21_ch"/>
    <w:uiPriority w:val="9"/>
    <w:qFormat/>
    <w:pPr>
      <w:keepNext w:val="1"/>
      <w:ind/>
      <w:outlineLvl w:val="0"/>
    </w:pPr>
    <w:rPr>
      <w:b w:val="1"/>
      <w:sz w:val="28"/>
    </w:rPr>
  </w:style>
  <w:style w:styleId="Style_21_ch" w:type="character">
    <w:name w:val="heading 1"/>
    <w:basedOn w:val="Style_10_ch"/>
    <w:link w:val="Style_21"/>
    <w:rPr>
      <w:b w:val="1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0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Balloon Text"/>
    <w:basedOn w:val="Style_10"/>
    <w:link w:val="Style_26_ch"/>
    <w:rPr>
      <w:rFonts w:ascii="Segoe UI" w:hAnsi="Segoe UI"/>
      <w:sz w:val="18"/>
    </w:rPr>
  </w:style>
  <w:style w:styleId="Style_26_ch" w:type="character">
    <w:name w:val="Balloon Text"/>
    <w:basedOn w:val="Style_10_ch"/>
    <w:link w:val="Style_26"/>
    <w:rPr>
      <w:rFonts w:ascii="Segoe UI" w:hAnsi="Segoe UI"/>
      <w:sz w:val="18"/>
    </w:rPr>
  </w:style>
  <w:style w:styleId="Style_6" w:type="paragraph">
    <w:name w:val="Font Style16"/>
    <w:link w:val="Style_6_ch"/>
    <w:rPr>
      <w:rFonts w:ascii="Times New Roman" w:hAnsi="Times New Roman"/>
      <w:sz w:val="22"/>
    </w:rPr>
  </w:style>
  <w:style w:styleId="Style_6_ch" w:type="character">
    <w:name w:val="Font Style16"/>
    <w:link w:val="Style_6"/>
    <w:rPr>
      <w:rFonts w:ascii="Times New Roman" w:hAnsi="Times New Roman"/>
      <w:sz w:val="22"/>
    </w:rPr>
  </w:style>
  <w:style w:styleId="Style_27" w:type="paragraph">
    <w:name w:val="toc 9"/>
    <w:next w:val="Style_10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8" w:type="paragraph">
    <w:name w:val="Обычный + 14 пт"/>
    <w:basedOn w:val="Style_10"/>
    <w:link w:val="Style_8_ch"/>
    <w:pPr>
      <w:ind w:firstLine="567" w:left="0"/>
      <w:jc w:val="both"/>
    </w:pPr>
    <w:rPr>
      <w:sz w:val="28"/>
    </w:rPr>
  </w:style>
  <w:style w:styleId="Style_8_ch" w:type="character">
    <w:name w:val="Обычный + 14 пт"/>
    <w:basedOn w:val="Style_10_ch"/>
    <w:link w:val="Style_8"/>
    <w:rPr>
      <w:sz w:val="28"/>
    </w:rPr>
  </w:style>
  <w:style w:styleId="Style_28" w:type="paragraph">
    <w:name w:val="toc 8"/>
    <w:next w:val="Style_10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7" w:type="paragraph">
    <w:name w:val="Body Text Indent"/>
    <w:basedOn w:val="Style_10"/>
    <w:link w:val="Style_7_ch"/>
    <w:pPr>
      <w:ind w:firstLine="540" w:left="0" w:right="-5"/>
    </w:pPr>
  </w:style>
  <w:style w:styleId="Style_7_ch" w:type="character">
    <w:name w:val="Body Text Indent"/>
    <w:basedOn w:val="Style_10_ch"/>
    <w:link w:val="Style_7"/>
  </w:style>
  <w:style w:styleId="Style_29" w:type="paragraph">
    <w:name w:val="toc 5"/>
    <w:next w:val="Style_10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header"/>
    <w:basedOn w:val="Style_10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10_ch"/>
    <w:link w:val="Style_30"/>
  </w:style>
  <w:style w:styleId="Style_31" w:type="paragraph">
    <w:name w:val="Body Text Indent 3"/>
    <w:basedOn w:val="Style_10"/>
    <w:link w:val="Style_31_ch"/>
    <w:pPr>
      <w:ind w:firstLine="360" w:left="0"/>
      <w:jc w:val="both"/>
    </w:pPr>
  </w:style>
  <w:style w:styleId="Style_31_ch" w:type="character">
    <w:name w:val="Body Text Indent 3"/>
    <w:basedOn w:val="Style_10_ch"/>
    <w:link w:val="Style_31"/>
  </w:style>
  <w:style w:styleId="Style_32" w:type="paragraph">
    <w:name w:val="footer"/>
    <w:basedOn w:val="Style_10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10_ch"/>
    <w:link w:val="Style_32"/>
  </w:style>
  <w:style w:styleId="Style_33" w:type="paragraph">
    <w:name w:val="Subtitle"/>
    <w:next w:val="Style_10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1" w:type="paragraph">
    <w:name w:val="Title"/>
    <w:basedOn w:val="Style_10"/>
    <w:link w:val="Style_1_ch"/>
    <w:uiPriority w:val="10"/>
    <w:qFormat/>
    <w:pPr>
      <w:ind/>
      <w:jc w:val="center"/>
    </w:pPr>
    <w:rPr>
      <w:b w:val="1"/>
      <w:sz w:val="28"/>
    </w:rPr>
  </w:style>
  <w:style w:styleId="Style_1_ch" w:type="character">
    <w:name w:val="Title"/>
    <w:basedOn w:val="Style_10_ch"/>
    <w:link w:val="Style_1"/>
    <w:rPr>
      <w:b w:val="1"/>
      <w:sz w:val="28"/>
    </w:rPr>
  </w:style>
  <w:style w:styleId="Style_2" w:type="paragraph">
    <w:name w:val="heading 4"/>
    <w:basedOn w:val="Style_10"/>
    <w:next w:val="Style_10"/>
    <w:link w:val="Style_2_ch"/>
    <w:uiPriority w:val="9"/>
    <w:qFormat/>
    <w:pPr>
      <w:keepNext w:val="1"/>
      <w:ind/>
      <w:jc w:val="center"/>
      <w:outlineLvl w:val="3"/>
    </w:pPr>
    <w:rPr>
      <w:b w:val="1"/>
      <w:sz w:val="28"/>
    </w:rPr>
  </w:style>
  <w:style w:styleId="Style_2_ch" w:type="character">
    <w:name w:val="heading 4"/>
    <w:basedOn w:val="Style_10_ch"/>
    <w:link w:val="Style_2"/>
    <w:rPr>
      <w:b w:val="1"/>
      <w:sz w:val="28"/>
    </w:rPr>
  </w:style>
  <w:style w:styleId="Style_3" w:type="paragraph">
    <w:name w:val="heading 2"/>
    <w:basedOn w:val="Style_10"/>
    <w:next w:val="Style_10"/>
    <w:link w:val="Style_3_ch"/>
    <w:uiPriority w:val="9"/>
    <w:qFormat/>
    <w:pPr>
      <w:keepNext w:val="1"/>
      <w:ind/>
      <w:jc w:val="center"/>
      <w:outlineLvl w:val="1"/>
    </w:pPr>
    <w:rPr>
      <w:b w:val="1"/>
    </w:rPr>
  </w:style>
  <w:style w:styleId="Style_3_ch" w:type="character">
    <w:name w:val="heading 2"/>
    <w:basedOn w:val="Style_10_ch"/>
    <w:link w:val="Style_3"/>
    <w:rPr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2022-10-27T06:27:35Z</dcterms:modified>
</cp:coreProperties>
</file>